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9" w:rsidRDefault="00FF452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4529" w:rsidRDefault="00FF4529">
      <w:pPr>
        <w:pStyle w:val="ConsPlusNormal"/>
        <w:jc w:val="both"/>
      </w:pPr>
    </w:p>
    <w:p w:rsidR="00FF4529" w:rsidRDefault="00FF4529">
      <w:pPr>
        <w:pStyle w:val="ConsPlusTitle"/>
        <w:jc w:val="center"/>
      </w:pPr>
      <w:r>
        <w:t>МИНИСТЕРСТВО ЗДРАВООХРАНЕНИЯ ХАБАРОВСКОГО КРАЯ</w:t>
      </w:r>
    </w:p>
    <w:p w:rsidR="00FF4529" w:rsidRDefault="00FF4529">
      <w:pPr>
        <w:pStyle w:val="ConsPlusTitle"/>
        <w:jc w:val="center"/>
      </w:pPr>
    </w:p>
    <w:p w:rsidR="00FF4529" w:rsidRDefault="00FF4529">
      <w:pPr>
        <w:pStyle w:val="ConsPlusTitle"/>
        <w:jc w:val="center"/>
      </w:pPr>
      <w:r>
        <w:t>РАСПОРЯЖЕНИЕ</w:t>
      </w:r>
    </w:p>
    <w:p w:rsidR="00FF4529" w:rsidRDefault="00FF4529">
      <w:pPr>
        <w:pStyle w:val="ConsPlusTitle"/>
        <w:jc w:val="center"/>
      </w:pPr>
      <w:r>
        <w:t>от 15 октября 2012 г. N 1162-р</w:t>
      </w:r>
    </w:p>
    <w:p w:rsidR="00FF4529" w:rsidRDefault="00FF4529">
      <w:pPr>
        <w:pStyle w:val="ConsPlusTitle"/>
        <w:jc w:val="center"/>
      </w:pPr>
    </w:p>
    <w:p w:rsidR="00FF4529" w:rsidRDefault="00FF4529">
      <w:pPr>
        <w:pStyle w:val="ConsPlusTitle"/>
        <w:jc w:val="center"/>
      </w:pPr>
      <w:r>
        <w:t>О МЕРАХ ПО ОБЕСПЕЧЕНИЮ КАЧЕСТВЕННОЙ И ДОСТУПНОЙ</w:t>
      </w:r>
    </w:p>
    <w:p w:rsidR="00FF4529" w:rsidRDefault="00FF4529">
      <w:pPr>
        <w:pStyle w:val="ConsPlusTitle"/>
        <w:jc w:val="center"/>
      </w:pPr>
      <w:r>
        <w:t>ЛЕКАРСТВЕННОЙ ПОМОЩИ ОТДЕЛЬНЫМ КАТЕГОРИЯМ ГРАЖДАН</w:t>
      </w:r>
    </w:p>
    <w:p w:rsidR="00FF4529" w:rsidRDefault="00FF4529">
      <w:pPr>
        <w:pStyle w:val="ConsPlusTitle"/>
        <w:jc w:val="center"/>
      </w:pPr>
      <w:r>
        <w:t>В ХАБАРОВСКОМ КРАЕ</w:t>
      </w:r>
    </w:p>
    <w:p w:rsidR="00FF4529" w:rsidRDefault="00FF4529">
      <w:pPr>
        <w:pStyle w:val="ConsPlusNormal"/>
        <w:jc w:val="both"/>
      </w:pPr>
    </w:p>
    <w:p w:rsidR="00FF4529" w:rsidRDefault="00FF4529">
      <w:pPr>
        <w:pStyle w:val="ConsPlusNormal"/>
        <w:ind w:firstLine="540"/>
        <w:jc w:val="both"/>
      </w:pPr>
      <w:proofErr w:type="gramStart"/>
      <w:r>
        <w:t>В целях принятия мер по обеспечению качественной и доступной лекарственной помощи отдельным категориям граждан в Хабаровском крае, организации оперативного взаимодействия врачей, осуществляющих выписку льготных рецептов, и аптечных организаций, бесплатно отпускающих по ним лекарственные препараты, изделия медицинского назначения, специализированные продукты лечебного питания для детей, а также повышения эффективности расходования бюджетных средств, предусмотренных на указанные цели</w:t>
      </w:r>
      <w:proofErr w:type="gramEnd"/>
    </w:p>
    <w:p w:rsidR="00FF4529" w:rsidRDefault="00FF4529">
      <w:pPr>
        <w:pStyle w:val="ConsPlusNormal"/>
        <w:ind w:firstLine="540"/>
        <w:jc w:val="both"/>
      </w:pPr>
      <w:r>
        <w:t xml:space="preserve">1. </w:t>
      </w:r>
      <w:proofErr w:type="gramStart"/>
      <w:r>
        <w:t>Руководителям медицинских организаций на территории Хабаровского края (краевых,</w:t>
      </w:r>
      <w:proofErr w:type="gramEnd"/>
      <w:r>
        <w:t xml:space="preserve"> муниципальных, ведомственных) обеспечить:</w:t>
      </w:r>
    </w:p>
    <w:p w:rsidR="00FF4529" w:rsidRDefault="00FF4529">
      <w:pPr>
        <w:pStyle w:val="ConsPlusNormal"/>
        <w:ind w:firstLine="540"/>
        <w:jc w:val="both"/>
      </w:pPr>
      <w:r>
        <w:t xml:space="preserve">1.1. </w:t>
      </w:r>
      <w:proofErr w:type="gramStart"/>
      <w:r>
        <w:t>Персональную ответственность руководителей подразделений медицинских организаций за обоснованным и качественным составлением заявки на лекарственные препараты, изделия медицинского назначения, а также специализированные продукты лечебного питания для детей (далее - Лекарственные препараты), обоснованным и рациональным назначением Лекарственных препаратов, своевременной выпиской льготных рецептов пациентам в соответствии с медицинскими показаниями, правильным оформлением и ведением медицинской документации, реализацией остатков Лекарственных препаратов, заявленных медицинской организацией, обеспечением пациентов</w:t>
      </w:r>
      <w:proofErr w:type="gramEnd"/>
      <w:r>
        <w:t xml:space="preserve"> по выписанным льготным рецептам в срок, не превышающий 10 рабочих дней.</w:t>
      </w:r>
    </w:p>
    <w:p w:rsidR="00FF4529" w:rsidRDefault="00FF4529">
      <w:pPr>
        <w:pStyle w:val="ConsPlusNormal"/>
        <w:ind w:firstLine="540"/>
        <w:jc w:val="both"/>
      </w:pPr>
      <w:r>
        <w:t>1.2. Согласование с медицинскими организациями, аптечной организацией перераспределения в случаях необходимости выписки Лекарственных препаратов сверх заявленных объемов, а также в случаях наличия невостребованных остатков Лекарственных препаратов, остатков Лекарственных препаратов с ограниченным сроком годности.</w:t>
      </w:r>
    </w:p>
    <w:p w:rsidR="00FF4529" w:rsidRDefault="00FF4529">
      <w:pPr>
        <w:pStyle w:val="ConsPlusNormal"/>
        <w:ind w:firstLine="540"/>
        <w:jc w:val="both"/>
      </w:pPr>
      <w:r>
        <w:t xml:space="preserve">1.3. Оперативную работу </w:t>
      </w:r>
      <w:proofErr w:type="gramStart"/>
      <w:r>
        <w:t>с пациентом по подбору альтернативной лекарственной терапии при получении информации от аптечной организации о невозможности</w:t>
      </w:r>
      <w:proofErr w:type="gramEnd"/>
      <w:r>
        <w:t xml:space="preserve"> обеспечить пациента поставкой данного Лекарственного препарата или перераспределением.</w:t>
      </w:r>
    </w:p>
    <w:p w:rsidR="00FF4529" w:rsidRDefault="00FF4529">
      <w:pPr>
        <w:pStyle w:val="ConsPlusNormal"/>
        <w:ind w:firstLine="540"/>
        <w:jc w:val="both"/>
      </w:pPr>
      <w:r>
        <w:t>1.4. Информирование министерства здравоохранения Хабаровского края в письменном виде в течение одного рабочего дня в случаях отсутствия возможности обеспечения пациента Лекарственными препаратами за счет перераспределения, замены, обеспечения в рамках территориальной программы государственных гарантий с приложением информации о принятых мерах медицинской организацией.</w:t>
      </w:r>
    </w:p>
    <w:p w:rsidR="00FF4529" w:rsidRDefault="00FF4529">
      <w:pPr>
        <w:pStyle w:val="ConsPlusNormal"/>
        <w:ind w:firstLine="540"/>
        <w:jc w:val="both"/>
      </w:pPr>
      <w:r>
        <w:t>1.5. Организацию ежемесячных внутриведомственных проверок качества обеспечения отдельных категорий граждан, находящихся на диспансерном наблюдении в медицинской организации, с принятием различных мер административного воздействия к ответственным лицам в случаях выявленных нарушений.</w:t>
      </w:r>
    </w:p>
    <w:p w:rsidR="00FF4529" w:rsidRDefault="00FF4529">
      <w:pPr>
        <w:pStyle w:val="ConsPlusNormal"/>
        <w:ind w:firstLine="540"/>
        <w:jc w:val="both"/>
      </w:pPr>
      <w:r>
        <w:t>1.6. Еженедельный мониторинг объемов выписанных Лекарственных препаратов, заявленных медицинской организацией, с заслушиванием информации об остатках Лекарственных препаратов, проблемах с лекарственным обеспечением пациентов на еженедельных внутренних производственных совещаниях с последующим принятием мер по устранению проблемных вопросов.</w:t>
      </w:r>
    </w:p>
    <w:p w:rsidR="00FF4529" w:rsidRDefault="00FF4529">
      <w:pPr>
        <w:pStyle w:val="ConsPlusNormal"/>
        <w:ind w:firstLine="540"/>
        <w:jc w:val="both"/>
      </w:pPr>
      <w:r>
        <w:t>1.7. Еженедельную проверку базы данных выписанных и не обслуженных льготных рецептов с удалением из базы данных неправильно оформленных рецептов.</w:t>
      </w:r>
    </w:p>
    <w:p w:rsidR="00FF4529" w:rsidRDefault="00FF4529">
      <w:pPr>
        <w:pStyle w:val="ConsPlusNormal"/>
        <w:ind w:firstLine="540"/>
        <w:jc w:val="both"/>
      </w:pPr>
      <w:r>
        <w:t xml:space="preserve">1.8. Предоставление информации об остатках Лекарственных препаратов в случаях невозможности перераспределения в КГКУЗ "Медицинский информационный центр" </w:t>
      </w:r>
      <w:r>
        <w:lastRenderedPageBreak/>
        <w:t>министерства здравоохранения Хабаровского края для размещения в единой информационной базе данных "ЕРИС".</w:t>
      </w:r>
    </w:p>
    <w:p w:rsidR="00FF4529" w:rsidRDefault="00FF4529">
      <w:pPr>
        <w:pStyle w:val="ConsPlusNormal"/>
        <w:ind w:firstLine="540"/>
        <w:jc w:val="both"/>
      </w:pPr>
      <w:r>
        <w:t xml:space="preserve">1.9. </w:t>
      </w:r>
      <w:proofErr w:type="gramStart"/>
      <w:r>
        <w:t>Личную ответственность с принятием соответствующих мер административного воздействия в случаях снятия рецепта с отсроченного обеспечения по истечении срока годности, наличия нереализованных остатков Лекарственных препаратов по истечении отчетного периода, запас которых составляет реализацию на период более двух месяцев, наличия обоснованных обращений пациентов в министерство здравоохранения края (в том числе через различные инстанции) по вопросам льготного лекарственного обеспечения, наличия заявленных остатков Лекарственных</w:t>
      </w:r>
      <w:proofErr w:type="gramEnd"/>
      <w:r>
        <w:t xml:space="preserve"> препаратов с истекшим сроком годности.</w:t>
      </w:r>
    </w:p>
    <w:p w:rsidR="00FF4529" w:rsidRDefault="00FF4529">
      <w:pPr>
        <w:pStyle w:val="ConsPlusNormal"/>
        <w:ind w:firstLine="540"/>
        <w:jc w:val="both"/>
      </w:pPr>
      <w:r>
        <w:t>2. Директору ХКГУП "Фармация" (Парфеновой В.П.) обеспечить:</w:t>
      </w:r>
    </w:p>
    <w:p w:rsidR="00FF4529" w:rsidRDefault="00FF4529">
      <w:pPr>
        <w:pStyle w:val="ConsPlusNormal"/>
        <w:ind w:firstLine="540"/>
        <w:jc w:val="both"/>
      </w:pPr>
      <w:r>
        <w:t>2.1. Персональную ответственность руководителей аптечных организаций за своевременным обеспечением льготных рецептов с момента обращения пациента в аптечную организацию.</w:t>
      </w:r>
    </w:p>
    <w:p w:rsidR="00FF4529" w:rsidRDefault="00FF4529">
      <w:pPr>
        <w:pStyle w:val="ConsPlusNormal"/>
        <w:ind w:firstLine="540"/>
        <w:jc w:val="both"/>
      </w:pPr>
      <w:r>
        <w:t>2.2. Предоставление информации аптечными организациями в прикрепленную медицинскую организацию в течение одного рабочего дня в случаях невозможности обеспечения льготного рецепта, а также сведений о перспективах поставки Лекарственных препаратов.</w:t>
      </w:r>
    </w:p>
    <w:p w:rsidR="00FF4529" w:rsidRDefault="00FF4529">
      <w:pPr>
        <w:pStyle w:val="ConsPlusNormal"/>
        <w:ind w:firstLine="540"/>
        <w:jc w:val="both"/>
      </w:pPr>
      <w:r>
        <w:t>2.3. Содействие медицинской организации по поиску остатков Лекарственных препаратов в аптечных организациях для осуществления перераспределения.</w:t>
      </w:r>
    </w:p>
    <w:p w:rsidR="00FF4529" w:rsidRDefault="00FF4529">
      <w:pPr>
        <w:pStyle w:val="ConsPlusNormal"/>
        <w:ind w:firstLine="540"/>
        <w:jc w:val="both"/>
      </w:pPr>
      <w:r>
        <w:t>2.4. Принятие мер по перераспределению Лекарственных препаратов после получения информации от медицинских организаций о согласовании перераспределения.</w:t>
      </w:r>
    </w:p>
    <w:p w:rsidR="00FF4529" w:rsidRDefault="00FF4529">
      <w:pPr>
        <w:pStyle w:val="ConsPlusNormal"/>
        <w:ind w:firstLine="540"/>
        <w:jc w:val="both"/>
      </w:pPr>
      <w:r>
        <w:t>2.5. Направление пациента в медицинскую организацию для подбора альтернативной лекарственной терапии в случае невозможности обеспечения льготного рецепта (отсутствие перспектив поставки Лекарственного препарата, отсутствие согласования перераспределения, невозможность синонимической замены) в срок, не превышающий 10 рабочих дней с момента обращения пациента с информированием медицинской организации о направлении пациента.</w:t>
      </w:r>
    </w:p>
    <w:p w:rsidR="00FF4529" w:rsidRDefault="00FF4529">
      <w:pPr>
        <w:pStyle w:val="ConsPlusNormal"/>
        <w:ind w:firstLine="540"/>
        <w:jc w:val="both"/>
      </w:pPr>
      <w:r>
        <w:t xml:space="preserve">2.6. </w:t>
      </w:r>
      <w:proofErr w:type="gramStart"/>
      <w:r>
        <w:t>Проведение проверки принятых мер аптечной организацией по обеспечению льготного рецепта в случае снятия рецепта с отсроченного обеспечения по истечении срока годности с принятием различных мер административного воздействия к ответственными лицам в случаях выявленных нарушений со стороны аптечной организации и предоставлением информации в министерство здравоохранения края в течение одного дня с момента аннулирования рецепта.</w:t>
      </w:r>
      <w:proofErr w:type="gramEnd"/>
    </w:p>
    <w:p w:rsidR="00FF4529" w:rsidRDefault="00FF4529">
      <w:pPr>
        <w:pStyle w:val="ConsPlusNormal"/>
        <w:ind w:firstLine="540"/>
        <w:jc w:val="both"/>
      </w:pPr>
      <w:r>
        <w:t>2.7. Предоставление аптечными организациями ежемесячной официальной информации в прикрепленные медицинские организации о нереализованных остатках Лекарственных препаратов, запланированных к реализации в отчетном периоде, а также о Лекарственных препаратах с ограниченным сроком годности.</w:t>
      </w:r>
    </w:p>
    <w:p w:rsidR="00FF4529" w:rsidRDefault="00FF4529">
      <w:pPr>
        <w:pStyle w:val="ConsPlusNormal"/>
        <w:ind w:firstLine="540"/>
        <w:jc w:val="both"/>
      </w:pPr>
      <w:r>
        <w:t>2.8. Принятие совместных мер с медицинской организацией по реализации остатков Лекарственных препаратов с ограниченным сроком годности.</w:t>
      </w:r>
    </w:p>
    <w:p w:rsidR="00FF4529" w:rsidRDefault="00FF4529">
      <w:pPr>
        <w:pStyle w:val="ConsPlusNormal"/>
        <w:ind w:firstLine="540"/>
        <w:jc w:val="both"/>
      </w:pPr>
      <w:r>
        <w:t>2.9. Ежемесячное предоставление информации в министерство здравоохранения края об остатках лекарственных препаратов с ограниченным и истекшим сроком годности с информацией о принятых мерах по реализации данных остатков.</w:t>
      </w:r>
    </w:p>
    <w:p w:rsidR="00FF4529" w:rsidRDefault="00FF4529">
      <w:pPr>
        <w:pStyle w:val="ConsPlusNormal"/>
        <w:ind w:firstLine="540"/>
        <w:jc w:val="both"/>
      </w:pPr>
      <w:r>
        <w:t>3. Признать утратившим силу распоряжение министерства здравоохранения Хабаровского края от 02.07.2008 N 325-р "О повышении качества организации льготного лекарственного обеспечения".</w:t>
      </w:r>
    </w:p>
    <w:p w:rsidR="00FF4529" w:rsidRDefault="00FF452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здравоохранения Хабаровского края Гончарова Е.Б.</w:t>
      </w:r>
    </w:p>
    <w:p w:rsidR="00FF4529" w:rsidRDefault="00FF4529">
      <w:pPr>
        <w:pStyle w:val="ConsPlusNormal"/>
        <w:jc w:val="both"/>
      </w:pPr>
    </w:p>
    <w:p w:rsidR="00FF4529" w:rsidRDefault="00FF4529">
      <w:pPr>
        <w:pStyle w:val="ConsPlusNormal"/>
        <w:jc w:val="right"/>
      </w:pPr>
      <w:r>
        <w:t>Министр</w:t>
      </w:r>
    </w:p>
    <w:p w:rsidR="00FF4529" w:rsidRDefault="00FF4529">
      <w:pPr>
        <w:pStyle w:val="ConsPlusNormal"/>
        <w:jc w:val="right"/>
      </w:pPr>
      <w:r>
        <w:t>А.В.Витько</w:t>
      </w:r>
    </w:p>
    <w:p w:rsidR="00FF4529" w:rsidRDefault="00FF4529">
      <w:pPr>
        <w:pStyle w:val="ConsPlusNormal"/>
        <w:jc w:val="both"/>
      </w:pPr>
    </w:p>
    <w:p w:rsidR="00FF4529" w:rsidRDefault="00FF4529">
      <w:pPr>
        <w:pStyle w:val="ConsPlusNormal"/>
        <w:jc w:val="both"/>
      </w:pPr>
    </w:p>
    <w:p w:rsidR="00FF4529" w:rsidRDefault="00FF452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287F" w:rsidRDefault="0017287F"/>
    <w:sectPr w:rsidR="0017287F" w:rsidSect="0017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9"/>
    <w:rsid w:val="0017287F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Яровенко Андрей Михайлович</dc:creator>
  <cp:lastModifiedBy>Яровенко Андрей Михайлович</cp:lastModifiedBy>
  <cp:revision>1</cp:revision>
  <dcterms:created xsi:type="dcterms:W3CDTF">2015-09-15T07:47:00Z</dcterms:created>
  <dcterms:modified xsi:type="dcterms:W3CDTF">2015-09-15T07:47:00Z</dcterms:modified>
</cp:coreProperties>
</file>