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48" w:rsidRDefault="00C0684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06848" w:rsidRDefault="00C06848">
      <w:pPr>
        <w:pStyle w:val="ConsPlusNormal"/>
        <w:jc w:val="both"/>
      </w:pPr>
    </w:p>
    <w:p w:rsidR="00C06848" w:rsidRDefault="00C06848">
      <w:pPr>
        <w:pStyle w:val="ConsPlusNormal"/>
      </w:pPr>
      <w:r>
        <w:t>Зарегистрировано в Минюсте России 9 июня 2012 г. N 24516</w:t>
      </w:r>
    </w:p>
    <w:p w:rsidR="00C06848" w:rsidRDefault="00C068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6848" w:rsidRDefault="00C06848">
      <w:pPr>
        <w:pStyle w:val="ConsPlusNormal"/>
      </w:pPr>
    </w:p>
    <w:p w:rsidR="00C06848" w:rsidRDefault="00C06848">
      <w:pPr>
        <w:pStyle w:val="ConsPlusTitle"/>
        <w:jc w:val="center"/>
      </w:pPr>
      <w:r>
        <w:t>МИНИСТЕРСТВО ЗДРАВООХРАНЕНИЯ И СОЦИАЛЬНОГО РАЗВИТИЯ</w:t>
      </w:r>
    </w:p>
    <w:p w:rsidR="00C06848" w:rsidRDefault="00C06848">
      <w:pPr>
        <w:pStyle w:val="ConsPlusTitle"/>
        <w:jc w:val="center"/>
      </w:pPr>
      <w:r>
        <w:t>РОССИЙСКОЙ ФЕДЕРАЦИИ</w:t>
      </w:r>
    </w:p>
    <w:p w:rsidR="00C06848" w:rsidRDefault="00C06848">
      <w:pPr>
        <w:pStyle w:val="ConsPlusTitle"/>
        <w:jc w:val="center"/>
      </w:pPr>
    </w:p>
    <w:p w:rsidR="00C06848" w:rsidRDefault="00C06848">
      <w:pPr>
        <w:pStyle w:val="ConsPlusTitle"/>
        <w:jc w:val="center"/>
      </w:pPr>
      <w:r>
        <w:t>ПРИКАЗ</w:t>
      </w:r>
    </w:p>
    <w:p w:rsidR="00C06848" w:rsidRDefault="00C06848">
      <w:pPr>
        <w:pStyle w:val="ConsPlusTitle"/>
        <w:jc w:val="center"/>
      </w:pPr>
      <w:r>
        <w:t>от 5 мая 2012 г. N 502н</w:t>
      </w:r>
    </w:p>
    <w:p w:rsidR="00C06848" w:rsidRDefault="00C06848">
      <w:pPr>
        <w:pStyle w:val="ConsPlusTitle"/>
        <w:jc w:val="center"/>
      </w:pPr>
    </w:p>
    <w:p w:rsidR="00C06848" w:rsidRDefault="00C06848">
      <w:pPr>
        <w:pStyle w:val="ConsPlusTitle"/>
        <w:jc w:val="center"/>
      </w:pPr>
      <w:r>
        <w:t>ОБ УТВЕРЖДЕНИИ ПОРЯДКА</w:t>
      </w:r>
    </w:p>
    <w:p w:rsidR="00C06848" w:rsidRDefault="00C06848">
      <w:pPr>
        <w:pStyle w:val="ConsPlusTitle"/>
        <w:jc w:val="center"/>
      </w:pPr>
      <w:r>
        <w:t>СОЗДАНИЯ И ДЕЯТЕЛЬНОСТИ ВРАЧЕБНОЙ КОМИССИИ</w:t>
      </w:r>
    </w:p>
    <w:p w:rsidR="00C06848" w:rsidRDefault="00C06848">
      <w:pPr>
        <w:pStyle w:val="ConsPlusTitle"/>
        <w:jc w:val="center"/>
      </w:pPr>
      <w:r>
        <w:t>МЕДИЦИНСКОЙ ОРГАНИЗАЦИИ</w:t>
      </w:r>
    </w:p>
    <w:p w:rsidR="00C06848" w:rsidRDefault="00C06848">
      <w:pPr>
        <w:pStyle w:val="ConsPlusNormal"/>
        <w:jc w:val="center"/>
      </w:pPr>
      <w:r>
        <w:t>Список изменяющих документов</w:t>
      </w:r>
    </w:p>
    <w:p w:rsidR="00C06848" w:rsidRDefault="00C06848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Минздрава России от 02.12.2013 N 886н)</w:t>
      </w:r>
    </w:p>
    <w:p w:rsidR="00C06848" w:rsidRDefault="00C06848">
      <w:pPr>
        <w:pStyle w:val="ConsPlusNormal"/>
        <w:jc w:val="center"/>
      </w:pPr>
    </w:p>
    <w:p w:rsidR="00C06848" w:rsidRDefault="00C06848">
      <w:pPr>
        <w:pStyle w:val="ConsPlusNormal"/>
        <w:ind w:firstLine="540"/>
        <w:jc w:val="both"/>
      </w:pPr>
      <w:proofErr w:type="gramStart"/>
      <w:r>
        <w:t>В соответствии с Федеральным законом от 21 ноября 2011 г. N 323-ФЗ "Об основах охраны здоровья граждан в Российской Федерации" (Собрание законодательства Российской Федерации,</w:t>
      </w:r>
      <w:proofErr w:type="gramEnd"/>
      <w:r>
        <w:t xml:space="preserve"> </w:t>
      </w:r>
      <w:proofErr w:type="gramStart"/>
      <w:r>
        <w:t>2011, N 48, ст. 6724) приказываю:</w:t>
      </w:r>
      <w:proofErr w:type="gramEnd"/>
    </w:p>
    <w:p w:rsidR="00C06848" w:rsidRDefault="00C06848">
      <w:pPr>
        <w:pStyle w:val="ConsPlusNormal"/>
        <w:ind w:firstLine="540"/>
        <w:jc w:val="both"/>
      </w:pPr>
      <w:r>
        <w:t xml:space="preserve">1. Утвердить порядок создания и деятельности врачебной комиссии медицинской организации согласно </w:t>
      </w:r>
      <w:hyperlink w:anchor="P35" w:history="1">
        <w:r>
          <w:rPr>
            <w:color w:val="0000FF"/>
          </w:rPr>
          <w:t>приложению</w:t>
        </w:r>
      </w:hyperlink>
      <w:r>
        <w:t>.</w:t>
      </w:r>
    </w:p>
    <w:p w:rsidR="00C06848" w:rsidRDefault="00C06848">
      <w:pPr>
        <w:pStyle w:val="ConsPlusNormal"/>
        <w:ind w:firstLine="540"/>
        <w:jc w:val="both"/>
      </w:pPr>
      <w:r>
        <w:t>2. Признать утратившими силу:</w:t>
      </w:r>
    </w:p>
    <w:p w:rsidR="00C06848" w:rsidRDefault="00C06848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24 сентября 2008 г. N 513н "Об организации деятельности врачебной комиссии медицинской организации" (зарегистрирован Министерством юстиции Российской Федерации 25 декабря 2008 г. N 12993);</w:t>
      </w:r>
    </w:p>
    <w:p w:rsidR="00C06848" w:rsidRDefault="00C06848">
      <w:pPr>
        <w:pStyle w:val="ConsPlusNormal"/>
        <w:ind w:firstLine="540"/>
        <w:jc w:val="both"/>
      </w:pPr>
      <w:hyperlink r:id="rId8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22 мая 2009 г. N 269н "О внесении изменений в Порядок организации деятельности врачебной комиссии медицинской организации, утвержденный приказом Министерства здравоохранения и социального развития Российской Федерации от 24 сентября 2008 г. N 513н "Об организации деятельности врачебной комиссии медицинской организации" (зарегистрирован Министерством юстиции Российской Федерации 6 июля 2009 г. N 14233).</w:t>
      </w:r>
      <w:proofErr w:type="gramEnd"/>
    </w:p>
    <w:p w:rsidR="00C06848" w:rsidRDefault="00C06848">
      <w:pPr>
        <w:pStyle w:val="ConsPlusNormal"/>
        <w:ind w:firstLine="540"/>
        <w:jc w:val="both"/>
      </w:pPr>
    </w:p>
    <w:p w:rsidR="00C06848" w:rsidRDefault="00C06848">
      <w:pPr>
        <w:pStyle w:val="ConsPlusNormal"/>
        <w:jc w:val="right"/>
      </w:pPr>
      <w:r>
        <w:t>Министр</w:t>
      </w:r>
    </w:p>
    <w:p w:rsidR="00C06848" w:rsidRDefault="00C06848">
      <w:pPr>
        <w:pStyle w:val="ConsPlusNormal"/>
        <w:jc w:val="right"/>
      </w:pPr>
      <w:r>
        <w:t>Т.А.ГОЛИКОВА</w:t>
      </w:r>
    </w:p>
    <w:p w:rsidR="00C06848" w:rsidRDefault="00C06848">
      <w:pPr>
        <w:pStyle w:val="ConsPlusNormal"/>
        <w:jc w:val="right"/>
      </w:pPr>
    </w:p>
    <w:p w:rsidR="00C06848" w:rsidRDefault="00C06848">
      <w:pPr>
        <w:pStyle w:val="ConsPlusNormal"/>
        <w:jc w:val="right"/>
      </w:pPr>
    </w:p>
    <w:p w:rsidR="00C06848" w:rsidRDefault="00C06848">
      <w:pPr>
        <w:pStyle w:val="ConsPlusNormal"/>
        <w:jc w:val="right"/>
      </w:pPr>
    </w:p>
    <w:p w:rsidR="00C06848" w:rsidRDefault="00C06848">
      <w:pPr>
        <w:pStyle w:val="ConsPlusNormal"/>
        <w:jc w:val="right"/>
      </w:pPr>
    </w:p>
    <w:p w:rsidR="00C06848" w:rsidRDefault="00C06848">
      <w:pPr>
        <w:pStyle w:val="ConsPlusNormal"/>
        <w:jc w:val="right"/>
      </w:pPr>
    </w:p>
    <w:p w:rsidR="00C06848" w:rsidRDefault="00C06848">
      <w:pPr>
        <w:pStyle w:val="ConsPlusNormal"/>
        <w:jc w:val="right"/>
      </w:pPr>
      <w:r>
        <w:t>Приложение</w:t>
      </w:r>
    </w:p>
    <w:p w:rsidR="00C06848" w:rsidRDefault="00C06848">
      <w:pPr>
        <w:pStyle w:val="ConsPlusNormal"/>
        <w:jc w:val="right"/>
      </w:pPr>
      <w:r>
        <w:t>к приказу Министерства</w:t>
      </w:r>
    </w:p>
    <w:p w:rsidR="00C06848" w:rsidRDefault="00C06848">
      <w:pPr>
        <w:pStyle w:val="ConsPlusNormal"/>
        <w:jc w:val="right"/>
      </w:pPr>
      <w:r>
        <w:t>здравоохранения и социального</w:t>
      </w:r>
    </w:p>
    <w:p w:rsidR="00C06848" w:rsidRDefault="00C06848">
      <w:pPr>
        <w:pStyle w:val="ConsPlusNormal"/>
        <w:jc w:val="right"/>
      </w:pPr>
      <w:r>
        <w:t>развития Российской Федерации</w:t>
      </w:r>
    </w:p>
    <w:p w:rsidR="00C06848" w:rsidRDefault="00C06848">
      <w:pPr>
        <w:pStyle w:val="ConsPlusNormal"/>
        <w:jc w:val="right"/>
      </w:pPr>
      <w:r>
        <w:t>от 5 мая 2012 г. N 502н</w:t>
      </w:r>
    </w:p>
    <w:p w:rsidR="00C06848" w:rsidRDefault="00C06848">
      <w:pPr>
        <w:pStyle w:val="ConsPlusNormal"/>
        <w:jc w:val="right"/>
      </w:pPr>
    </w:p>
    <w:p w:rsidR="00C06848" w:rsidRDefault="00C06848">
      <w:pPr>
        <w:pStyle w:val="ConsPlusTitle"/>
        <w:jc w:val="center"/>
      </w:pPr>
      <w:bookmarkStart w:id="1" w:name="P35"/>
      <w:bookmarkEnd w:id="1"/>
      <w:r>
        <w:t>ПОРЯДОК</w:t>
      </w:r>
    </w:p>
    <w:p w:rsidR="00C06848" w:rsidRDefault="00C06848">
      <w:pPr>
        <w:pStyle w:val="ConsPlusTitle"/>
        <w:jc w:val="center"/>
      </w:pPr>
      <w:r>
        <w:t>СОЗДАНИЯ И ДЕЯТЕЛЬНОСТИ ВРАЧЕБНОЙ КОМИССИИ</w:t>
      </w:r>
    </w:p>
    <w:p w:rsidR="00C06848" w:rsidRDefault="00C06848">
      <w:pPr>
        <w:pStyle w:val="ConsPlusTitle"/>
        <w:jc w:val="center"/>
      </w:pPr>
      <w:r>
        <w:t>МЕДИЦИНСКОЙ ОРГАНИЗАЦИИ</w:t>
      </w:r>
    </w:p>
    <w:p w:rsidR="00C06848" w:rsidRDefault="00C06848">
      <w:pPr>
        <w:pStyle w:val="ConsPlusNormal"/>
        <w:jc w:val="center"/>
      </w:pPr>
      <w:r>
        <w:t>Список изменяющих документов</w:t>
      </w:r>
    </w:p>
    <w:p w:rsidR="00C06848" w:rsidRDefault="00C06848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Минздрава России от 02.12.2013 N 886н)</w:t>
      </w:r>
    </w:p>
    <w:p w:rsidR="00C06848" w:rsidRDefault="00C06848">
      <w:pPr>
        <w:pStyle w:val="ConsPlusNormal"/>
        <w:jc w:val="center"/>
      </w:pPr>
    </w:p>
    <w:p w:rsidR="00C06848" w:rsidRDefault="00C06848">
      <w:pPr>
        <w:pStyle w:val="ConsPlusNormal"/>
        <w:jc w:val="center"/>
      </w:pPr>
      <w:r>
        <w:lastRenderedPageBreak/>
        <w:t>I. Общие положения</w:t>
      </w:r>
    </w:p>
    <w:p w:rsidR="00C06848" w:rsidRDefault="00C06848">
      <w:pPr>
        <w:pStyle w:val="ConsPlusNormal"/>
        <w:jc w:val="center"/>
      </w:pPr>
    </w:p>
    <w:p w:rsidR="00C06848" w:rsidRDefault="00C06848">
      <w:pPr>
        <w:pStyle w:val="ConsPlusNormal"/>
        <w:ind w:firstLine="540"/>
        <w:jc w:val="both"/>
      </w:pPr>
      <w:r>
        <w:t>1. Порядок создания и деятельности врачебной комиссии медицинской организации (далее - Порядок) определяет цели создания, правила деятельности и функции врачебной комиссии медицинской организации.</w:t>
      </w:r>
    </w:p>
    <w:p w:rsidR="00C06848" w:rsidRDefault="00C06848">
      <w:pPr>
        <w:pStyle w:val="ConsPlusNormal"/>
        <w:ind w:firstLine="540"/>
        <w:jc w:val="both"/>
      </w:pPr>
      <w:r>
        <w:t>2. Врачебная комиссия медицинской организации (далее - врачебная комиссия) создается в медицинской организации в целях совершенствования организации оказания медицинской помощи гражданам.</w:t>
      </w:r>
    </w:p>
    <w:p w:rsidR="00C06848" w:rsidRDefault="00C06848">
      <w:pPr>
        <w:pStyle w:val="ConsPlusNormal"/>
        <w:ind w:firstLine="540"/>
        <w:jc w:val="both"/>
      </w:pPr>
      <w:r>
        <w:t xml:space="preserve">3. В своей деятельности врачебная комиссия руководствуется </w:t>
      </w:r>
      <w:hyperlink r:id="rId1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включая Порядок, законами и иными нормативными правовыми актами субъектов Российской Федерации.</w:t>
      </w:r>
    </w:p>
    <w:p w:rsidR="00C06848" w:rsidRDefault="00C06848">
      <w:pPr>
        <w:pStyle w:val="ConsPlusNormal"/>
        <w:ind w:firstLine="540"/>
        <w:jc w:val="both"/>
      </w:pPr>
    </w:p>
    <w:p w:rsidR="00C06848" w:rsidRDefault="00C06848">
      <w:pPr>
        <w:pStyle w:val="ConsPlusNormal"/>
        <w:jc w:val="center"/>
      </w:pPr>
      <w:r>
        <w:t>II. Функции врачебной комиссии</w:t>
      </w:r>
    </w:p>
    <w:p w:rsidR="00C06848" w:rsidRDefault="00C06848">
      <w:pPr>
        <w:pStyle w:val="ConsPlusNormal"/>
        <w:jc w:val="center"/>
      </w:pPr>
    </w:p>
    <w:p w:rsidR="00C06848" w:rsidRDefault="00C06848">
      <w:pPr>
        <w:pStyle w:val="ConsPlusNormal"/>
        <w:ind w:firstLine="540"/>
        <w:jc w:val="both"/>
      </w:pPr>
      <w:r>
        <w:t>4. Врачебная комиссия осуществляет следующие функции:</w:t>
      </w:r>
    </w:p>
    <w:p w:rsidR="00C06848" w:rsidRDefault="00C06848">
      <w:pPr>
        <w:pStyle w:val="ConsPlusNormal"/>
        <w:ind w:firstLine="540"/>
        <w:jc w:val="both"/>
      </w:pPr>
      <w:r>
        <w:t>4.1. принятие решений по вопросам профилактики, диагностики, лечения, медицинской реабилитации и санаторно-курортного лечения граждан в наиболее сложных и конфликтных ситуациях, требующих комиссионного рассмотрения;</w:t>
      </w:r>
    </w:p>
    <w:p w:rsidR="00C06848" w:rsidRDefault="00C06848">
      <w:pPr>
        <w:pStyle w:val="ConsPlusNormal"/>
        <w:ind w:firstLine="540"/>
        <w:jc w:val="both"/>
      </w:pPr>
      <w:r>
        <w:t>4.2. определение трудоспособности граждан;</w:t>
      </w:r>
    </w:p>
    <w:p w:rsidR="00C06848" w:rsidRDefault="00C06848">
      <w:pPr>
        <w:pStyle w:val="ConsPlusNormal"/>
        <w:ind w:firstLine="540"/>
        <w:jc w:val="both"/>
      </w:pPr>
      <w:r>
        <w:t xml:space="preserve">4.3. продление </w:t>
      </w:r>
      <w:hyperlink r:id="rId11" w:history="1">
        <w:r>
          <w:rPr>
            <w:color w:val="0000FF"/>
          </w:rPr>
          <w:t>листков</w:t>
        </w:r>
      </w:hyperlink>
      <w:r>
        <w:t xml:space="preserve"> нетрудоспособности в случаях, установленных законодательством Российской Федерации;</w:t>
      </w:r>
    </w:p>
    <w:p w:rsidR="00C06848" w:rsidRDefault="00C06848">
      <w:pPr>
        <w:pStyle w:val="ConsPlusNormal"/>
        <w:ind w:firstLine="540"/>
        <w:jc w:val="both"/>
      </w:pPr>
      <w:r>
        <w:t xml:space="preserve">4.4. принятие решения по вопросу о направлении пациента на </w:t>
      </w:r>
      <w:proofErr w:type="gramStart"/>
      <w:r>
        <w:t>медико-социальную</w:t>
      </w:r>
      <w:proofErr w:type="gramEnd"/>
      <w:r>
        <w:t xml:space="preserve"> экспертизу в соответствии с </w:t>
      </w:r>
      <w:hyperlink r:id="rId1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06848" w:rsidRDefault="00C06848">
      <w:pPr>
        <w:pStyle w:val="ConsPlusNormal"/>
        <w:ind w:firstLine="540"/>
        <w:jc w:val="both"/>
      </w:pPr>
      <w:r>
        <w:t>4.5. проведение экспертизы профессиональной пригодности некоторых категорий работников;</w:t>
      </w:r>
    </w:p>
    <w:p w:rsidR="00C06848" w:rsidRDefault="00C06848">
      <w:pPr>
        <w:pStyle w:val="ConsPlusNormal"/>
        <w:ind w:firstLine="540"/>
        <w:jc w:val="both"/>
      </w:pPr>
      <w:r>
        <w:t>4.6. оценка качества, обоснованности и эффективности лечебно-диагностических мероприятий, в том числе назначения лекарственных препаратов;</w:t>
      </w:r>
    </w:p>
    <w:p w:rsidR="00C06848" w:rsidRDefault="00C06848">
      <w:pPr>
        <w:pStyle w:val="ConsPlusNormal"/>
        <w:ind w:firstLine="540"/>
        <w:jc w:val="both"/>
      </w:pPr>
      <w:bookmarkStart w:id="2" w:name="P56"/>
      <w:bookmarkEnd w:id="2"/>
      <w:r>
        <w:t>4.7. принятие решения о назначении лекарственных препаратов при наличии медицинских показаний (индивидуальная непереносимость, по жизненным показаниям):</w:t>
      </w:r>
    </w:p>
    <w:p w:rsidR="00C06848" w:rsidRDefault="00C06848">
      <w:pPr>
        <w:pStyle w:val="ConsPlusNormal"/>
        <w:ind w:firstLine="540"/>
        <w:jc w:val="both"/>
      </w:pPr>
      <w:r>
        <w:t xml:space="preserve">не входящих в соответствующий </w:t>
      </w:r>
      <w:hyperlink r:id="rId13" w:history="1">
        <w:r>
          <w:rPr>
            <w:color w:val="0000FF"/>
          </w:rPr>
          <w:t>стандарт</w:t>
        </w:r>
      </w:hyperlink>
      <w:r>
        <w:t xml:space="preserve"> медицинской помощи;</w:t>
      </w:r>
    </w:p>
    <w:p w:rsidR="00C06848" w:rsidRDefault="00C06848">
      <w:pPr>
        <w:pStyle w:val="ConsPlusNormal"/>
        <w:ind w:firstLine="540"/>
        <w:jc w:val="both"/>
      </w:pPr>
      <w:r>
        <w:t>по торговым наименованиям;</w:t>
      </w:r>
    </w:p>
    <w:p w:rsidR="00C06848" w:rsidRDefault="00C06848">
      <w:pPr>
        <w:pStyle w:val="ConsPlusNormal"/>
        <w:jc w:val="both"/>
      </w:pPr>
      <w:r>
        <w:t xml:space="preserve">(пп. 4.7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Минздрава России от 02.12.2013 N 886н)</w:t>
      </w:r>
    </w:p>
    <w:p w:rsidR="00C06848" w:rsidRDefault="00C06848">
      <w:pPr>
        <w:pStyle w:val="ConsPlusNormal"/>
        <w:ind w:firstLine="540"/>
        <w:jc w:val="both"/>
      </w:pPr>
      <w:proofErr w:type="gramStart"/>
      <w:r>
        <w:t xml:space="preserve">4.8. направление сообщений в Федеральную службу по надзору сфере здравоохранения в целях осуществления мониторинга безопасности лекарственных препаратов о выявленных случаях побочных действий, не указанных в инструкции по применению лекарственного препарата, серьезных нежелательных реакций и непредвиденных нежелательных реакций при применении лекарственных препаратов, в том числе послуживших основанием для назначения лекарственных препаратов в соответствии с </w:t>
      </w:r>
      <w:hyperlink w:anchor="P56" w:history="1">
        <w:r>
          <w:rPr>
            <w:color w:val="0000FF"/>
          </w:rPr>
          <w:t>подпунктом 4.7</w:t>
        </w:r>
      </w:hyperlink>
      <w:r>
        <w:t xml:space="preserve"> настоящего Порядка;</w:t>
      </w:r>
      <w:proofErr w:type="gramEnd"/>
    </w:p>
    <w:p w:rsidR="00C06848" w:rsidRDefault="00C06848">
      <w:pPr>
        <w:pStyle w:val="ConsPlusNormal"/>
        <w:jc w:val="both"/>
      </w:pPr>
      <w:r>
        <w:t xml:space="preserve">(пп. 4.8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Минздрава России от 02.12.2013 N 886н)</w:t>
      </w:r>
    </w:p>
    <w:p w:rsidR="00C06848" w:rsidRDefault="00C06848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4.9</w:t>
        </w:r>
      </w:hyperlink>
      <w:r>
        <w:t>. оценка соблюдения в медицинской организации установленного порядка ведения медицинской документации;</w:t>
      </w:r>
    </w:p>
    <w:p w:rsidR="00C06848" w:rsidRDefault="00C06848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4.10</w:t>
        </w:r>
      </w:hyperlink>
      <w:r>
        <w:t>. разработка мероприятий по устранению и предупреждению нарушений в процессе диагностики и лечения пациентов;</w:t>
      </w:r>
    </w:p>
    <w:p w:rsidR="00C06848" w:rsidRDefault="00C06848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4.11</w:t>
        </w:r>
      </w:hyperlink>
      <w:r>
        <w:t>. изучение каждого случая смерти пациента в целях выявления причины смерти, а также выработки мероприятий по устранению нарушений в деятельности медицинской организации и медицинских работников в случае, если такие нарушения привели к смерти пациента;</w:t>
      </w:r>
    </w:p>
    <w:p w:rsidR="00C06848" w:rsidRDefault="00C06848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4.12</w:t>
        </w:r>
      </w:hyperlink>
      <w:r>
        <w:t>. принятие решения по вопросам назначения и коррекции лечения в целях учета данных пациентов при обеспечении лекарственными препаратами в соответствии с законодательством Российской Федерации;</w:t>
      </w:r>
    </w:p>
    <w:p w:rsidR="00C06848" w:rsidRDefault="00C06848">
      <w:pPr>
        <w:pStyle w:val="ConsPlusNormal"/>
        <w:ind w:firstLine="540"/>
        <w:jc w:val="both"/>
      </w:pPr>
      <w:hyperlink r:id="rId20" w:history="1">
        <w:proofErr w:type="gramStart"/>
        <w:r>
          <w:rPr>
            <w:color w:val="0000FF"/>
          </w:rPr>
          <w:t>4.13</w:t>
        </w:r>
      </w:hyperlink>
      <w:r>
        <w:t xml:space="preserve">. принятие решения о назначении лекарственных препаратов в случаях и в порядке, которые установлены нормативными правовыми актами Российской Федерации и субъектов Российской Федерации, устанавливающими </w:t>
      </w:r>
      <w:hyperlink r:id="rId21" w:history="1">
        <w:r>
          <w:rPr>
            <w:color w:val="0000FF"/>
          </w:rPr>
          <w:t>порядок</w:t>
        </w:r>
      </w:hyperlink>
      <w:r>
        <w:t xml:space="preserve"> назначения и выписывания лекарственных </w:t>
      </w:r>
      <w:r>
        <w:lastRenderedPageBreak/>
        <w:t>препаратов, включая наркотические лекарственные препараты и психотропные лекарственные препараты, а также лекарственных препаратов,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</w:t>
      </w:r>
      <w:proofErr w:type="gramEnd"/>
      <w:r>
        <w:t xml:space="preserve"> в виде набора социальных услуг;</w:t>
      </w:r>
    </w:p>
    <w:p w:rsidR="00C06848" w:rsidRDefault="00C06848">
      <w:pPr>
        <w:pStyle w:val="ConsPlusNormal"/>
        <w:ind w:firstLine="540"/>
        <w:jc w:val="both"/>
      </w:pPr>
      <w:hyperlink r:id="rId22" w:history="1">
        <w:proofErr w:type="gramStart"/>
        <w:r>
          <w:rPr>
            <w:color w:val="0000FF"/>
          </w:rPr>
          <w:t>4.14</w:t>
        </w:r>
      </w:hyperlink>
      <w:r>
        <w:t xml:space="preserve">. проведение отбора пациентов, формирование и направление комплекта документов в Комиссию органа исполнительной власти субъекта Российской Федерации в сфере здравоохранения по отбору пациентов для оказания высокотехнологичной медицинской помощи в соответствии с </w:t>
      </w:r>
      <w:hyperlink r:id="rId23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</w:t>
      </w:r>
      <w:proofErr w:type="gramEnd"/>
      <w:r>
        <w:t xml:space="preserve">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 N 23164);</w:t>
      </w:r>
    </w:p>
    <w:p w:rsidR="00C06848" w:rsidRDefault="00C06848">
      <w:pPr>
        <w:pStyle w:val="ConsPlusNormal"/>
        <w:ind w:firstLine="540"/>
        <w:jc w:val="both"/>
      </w:pPr>
      <w:hyperlink r:id="rId24" w:history="1">
        <w:r>
          <w:rPr>
            <w:color w:val="0000FF"/>
          </w:rPr>
          <w:t>4.15</w:t>
        </w:r>
      </w:hyperlink>
      <w:r>
        <w:t>. вынесение медицинского заключения о наличии (отсутствии) медицинских показаний и медицинских противопоказаний для медицинской реабилитации и санаторно-курортного лечения граждан в случаях, предусмотренных нормативными правовыми актами Российской Федерации и субъектов Российской Федерации, устанавливающими порядок направления граждан на медицинскую реабилитацию и санаторно-курортное лечение;</w:t>
      </w:r>
    </w:p>
    <w:p w:rsidR="00C06848" w:rsidRDefault="00C06848">
      <w:pPr>
        <w:pStyle w:val="ConsPlusNormal"/>
        <w:ind w:firstLine="540"/>
        <w:jc w:val="both"/>
      </w:pPr>
      <w:hyperlink r:id="rId25" w:history="1">
        <w:proofErr w:type="gramStart"/>
        <w:r>
          <w:rPr>
            <w:color w:val="0000FF"/>
          </w:rPr>
          <w:t>4.16</w:t>
        </w:r>
      </w:hyperlink>
      <w:r>
        <w:t xml:space="preserve">. выдача заключения о нуждаемости ветерана в обеспечении протезами (кроме зубных протезов), протезно-ортопедическими изделиями в соответствии с </w:t>
      </w:r>
      <w:hyperlink r:id="rId26" w:history="1">
        <w:r>
          <w:rPr>
            <w:color w:val="0000FF"/>
          </w:rPr>
          <w:t>Правилами</w:t>
        </w:r>
      </w:hyperlink>
      <w:r>
        <w:t xml:space="preserve">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7 апреля 2008 г. N 240 (Собрание законодательства Российской Федерации, 2008, N 15, ст. 1550;</w:t>
      </w:r>
      <w:proofErr w:type="gramEnd"/>
      <w:r>
        <w:t xml:space="preserve"> </w:t>
      </w:r>
      <w:proofErr w:type="gramStart"/>
      <w:r>
        <w:t>N 23, ст. 2713; 2009, N 2, ст. 244; N 3, ст. 378; N 33, ст. 4083; N 43, ст. 5064; N 45, ст. 5350; 2010, N 4, ст. 394; N 11, ст. 1225; N 25, ст. 3167; 2011, N 2, ст. 339);</w:t>
      </w:r>
      <w:proofErr w:type="gramEnd"/>
    </w:p>
    <w:p w:rsidR="00C06848" w:rsidRDefault="00C06848">
      <w:pPr>
        <w:pStyle w:val="ConsPlusNormal"/>
        <w:ind w:firstLine="540"/>
        <w:jc w:val="both"/>
      </w:pPr>
      <w:hyperlink r:id="rId27" w:history="1">
        <w:proofErr w:type="gramStart"/>
        <w:r>
          <w:rPr>
            <w:color w:val="0000FF"/>
          </w:rPr>
          <w:t>4.17</w:t>
        </w:r>
      </w:hyperlink>
      <w:r>
        <w:t xml:space="preserve">. осуществление медицинского освидетельствования подозреваемых или обвиняемых в совершении преступлений, в отношении которых избрана мера пресечения в виде заключения под стражу, на предмет наличия у них тяжелого заболевания, включенного в </w:t>
      </w:r>
      <w:hyperlink r:id="rId28" w:history="1">
        <w:r>
          <w:rPr>
            <w:color w:val="0000FF"/>
          </w:rPr>
          <w:t>перечень</w:t>
        </w:r>
      </w:hyperlink>
      <w:r>
        <w:t xml:space="preserve"> тяжелых заболеваний, препятствующих содержанию под стражей подозреваемых или обвиняемых в совершении преступлений, утвержденный постановлением Правительства Российской Федерации от 14 января 2011 г. N 3 (Собрание законодательства Российской Федерации, 2011</w:t>
      </w:r>
      <w:proofErr w:type="gramEnd"/>
      <w:r>
        <w:t xml:space="preserve">, </w:t>
      </w:r>
      <w:proofErr w:type="gramStart"/>
      <w:r>
        <w:t>N 4, ст. 608);</w:t>
      </w:r>
      <w:proofErr w:type="gramEnd"/>
    </w:p>
    <w:p w:rsidR="00C06848" w:rsidRDefault="00C06848">
      <w:pPr>
        <w:pStyle w:val="ConsPlusNormal"/>
        <w:ind w:firstLine="540"/>
        <w:jc w:val="both"/>
      </w:pPr>
      <w:hyperlink r:id="rId29" w:history="1">
        <w:r>
          <w:rPr>
            <w:color w:val="0000FF"/>
          </w:rPr>
          <w:t>4.18</w:t>
        </w:r>
      </w:hyperlink>
      <w:r>
        <w:t>. проведение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труда;</w:t>
      </w:r>
    </w:p>
    <w:p w:rsidR="00C06848" w:rsidRDefault="00C06848">
      <w:pPr>
        <w:pStyle w:val="ConsPlusNormal"/>
        <w:ind w:firstLine="540"/>
        <w:jc w:val="both"/>
      </w:pPr>
      <w:hyperlink r:id="rId30" w:history="1">
        <w:r>
          <w:rPr>
            <w:color w:val="0000FF"/>
          </w:rPr>
          <w:t>4.19</w:t>
        </w:r>
      </w:hyperlink>
      <w:r>
        <w:t>. выдача справки об отсутствии медицинских противопоказаний для работы с использованием сведений, составляющих государственную тайну;</w:t>
      </w:r>
    </w:p>
    <w:p w:rsidR="00C06848" w:rsidRDefault="00C06848">
      <w:pPr>
        <w:pStyle w:val="ConsPlusNormal"/>
        <w:ind w:firstLine="540"/>
        <w:jc w:val="both"/>
      </w:pPr>
      <w:hyperlink r:id="rId31" w:history="1">
        <w:r>
          <w:rPr>
            <w:color w:val="0000FF"/>
          </w:rPr>
          <w:t>4.20</w:t>
        </w:r>
      </w:hyperlink>
      <w:r>
        <w:t>. вынесение медицинского заключения о том, что при изъятии органов и тканей для трансплантации (пересадки) у живого донора его здоровью не будет причинен значительный вред;</w:t>
      </w:r>
    </w:p>
    <w:p w:rsidR="00C06848" w:rsidRDefault="00C06848">
      <w:pPr>
        <w:pStyle w:val="ConsPlusNormal"/>
        <w:ind w:firstLine="540"/>
        <w:jc w:val="both"/>
      </w:pPr>
      <w:hyperlink r:id="rId32" w:history="1">
        <w:r>
          <w:rPr>
            <w:color w:val="0000FF"/>
          </w:rPr>
          <w:t>4.21</w:t>
        </w:r>
      </w:hyperlink>
      <w:r>
        <w:t>. анализ заболеваемости, в том числе матерей и новорожденных, внутрибольничными инфекциями, разработка и реализация мероприятий по профилактике заболеваемости внутрибольничными инфекциями;</w:t>
      </w:r>
    </w:p>
    <w:p w:rsidR="00C06848" w:rsidRDefault="00C06848">
      <w:pPr>
        <w:pStyle w:val="ConsPlusNormal"/>
        <w:ind w:firstLine="540"/>
        <w:jc w:val="both"/>
      </w:pPr>
      <w:hyperlink r:id="rId33" w:history="1">
        <w:r>
          <w:rPr>
            <w:color w:val="0000FF"/>
          </w:rPr>
          <w:t>4.22</w:t>
        </w:r>
      </w:hyperlink>
      <w:r>
        <w:t>. организация и проведение внутреннего контроля качества и безопасности медицинской деятельности (по решению руководителя медицинской организации);</w:t>
      </w:r>
    </w:p>
    <w:p w:rsidR="00C06848" w:rsidRDefault="00C06848">
      <w:pPr>
        <w:pStyle w:val="ConsPlusNormal"/>
        <w:ind w:firstLine="540"/>
        <w:jc w:val="both"/>
      </w:pPr>
      <w:hyperlink r:id="rId34" w:history="1">
        <w:proofErr w:type="gramStart"/>
        <w:r>
          <w:rPr>
            <w:color w:val="0000FF"/>
          </w:rPr>
          <w:t>4.23</w:t>
        </w:r>
      </w:hyperlink>
      <w:r>
        <w:t>. взаимодействие в работе по вопросам, относящимся к компетенции врачебной комиссии, с территориальными фондами обязательного медицинского страхования, региональными отделениями Фонда социального страхования Российской Федерации, территориальными органами Федеральной службы по надзору в сфере здравоохранения и социального развития и Федеральной службы по надзору в сфере защиты прав потребителей и благополучия человека, федеральными учреждениями медико-социальной экспертизы, со страховыми медицинскими организациями, иными органами и</w:t>
      </w:r>
      <w:proofErr w:type="gramEnd"/>
      <w:r>
        <w:t xml:space="preserve"> организациями;</w:t>
      </w:r>
    </w:p>
    <w:p w:rsidR="00C06848" w:rsidRDefault="00C06848">
      <w:pPr>
        <w:pStyle w:val="ConsPlusNormal"/>
        <w:ind w:firstLine="540"/>
        <w:jc w:val="both"/>
      </w:pPr>
      <w:hyperlink r:id="rId35" w:history="1">
        <w:r>
          <w:rPr>
            <w:color w:val="0000FF"/>
          </w:rPr>
          <w:t>4.24</w:t>
        </w:r>
      </w:hyperlink>
      <w:r>
        <w:t xml:space="preserve">. рассмотрение обращений (жалоб) по вопросам, связанным с оказанием медицинской </w:t>
      </w:r>
      <w:r>
        <w:lastRenderedPageBreak/>
        <w:t>помощи граждан в медицинской организации;</w:t>
      </w:r>
    </w:p>
    <w:p w:rsidR="00C06848" w:rsidRDefault="00C06848">
      <w:pPr>
        <w:pStyle w:val="ConsPlusNormal"/>
        <w:ind w:firstLine="540"/>
        <w:jc w:val="both"/>
      </w:pPr>
      <w:hyperlink r:id="rId36" w:history="1">
        <w:proofErr w:type="gramStart"/>
        <w:r>
          <w:rPr>
            <w:color w:val="0000FF"/>
          </w:rPr>
          <w:t>4.25</w:t>
        </w:r>
      </w:hyperlink>
      <w:r>
        <w:t>. иные функции, предусмотренные федеральными законами, нормативными правовыми актами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Федерации.</w:t>
      </w:r>
      <w:proofErr w:type="gramEnd"/>
    </w:p>
    <w:p w:rsidR="00C06848" w:rsidRDefault="00C06848">
      <w:pPr>
        <w:pStyle w:val="ConsPlusNormal"/>
        <w:ind w:firstLine="540"/>
        <w:jc w:val="both"/>
      </w:pPr>
    </w:p>
    <w:p w:rsidR="00C06848" w:rsidRDefault="00C06848">
      <w:pPr>
        <w:pStyle w:val="ConsPlusNormal"/>
        <w:jc w:val="center"/>
      </w:pPr>
      <w:r>
        <w:t>III. Порядок создания и деятельности врачебной комиссии</w:t>
      </w:r>
    </w:p>
    <w:p w:rsidR="00C06848" w:rsidRDefault="00C06848">
      <w:pPr>
        <w:pStyle w:val="ConsPlusNormal"/>
        <w:ind w:firstLine="540"/>
        <w:jc w:val="both"/>
      </w:pPr>
    </w:p>
    <w:p w:rsidR="00C06848" w:rsidRDefault="00C06848">
      <w:pPr>
        <w:pStyle w:val="ConsPlusNormal"/>
        <w:ind w:firstLine="540"/>
        <w:jc w:val="both"/>
      </w:pPr>
      <w:r>
        <w:t>5. Врачебная комиссия создается на основании приказа руководителя медицинской организации.</w:t>
      </w:r>
    </w:p>
    <w:p w:rsidR="00C06848" w:rsidRDefault="00C06848">
      <w:pPr>
        <w:pStyle w:val="ConsPlusNormal"/>
        <w:ind w:firstLine="540"/>
        <w:jc w:val="both"/>
      </w:pPr>
      <w:r>
        <w:t>6. В зависимости от поставленных задач, особенностей деятельности медицинской организации по решению руководителя медицинской организации в составе врачебной комиссии могут формироваться подкомиссии.</w:t>
      </w:r>
    </w:p>
    <w:p w:rsidR="00C06848" w:rsidRDefault="00C06848">
      <w:pPr>
        <w:pStyle w:val="ConsPlusNormal"/>
        <w:ind w:firstLine="540"/>
        <w:jc w:val="both"/>
      </w:pPr>
      <w:r>
        <w:t>7. Положение о врачебной комиссии (подкомиссии врачебной комиссии), регламентирующее цели, задачи и функции врачебной комиссии (ее подкомиссий), порядок работы, учета и представления отчетности по итогам деятельности, и состав врачебной комиссии (ее подкомиссий) утверждаются руководителем медицинской организации.</w:t>
      </w:r>
    </w:p>
    <w:p w:rsidR="00C06848" w:rsidRDefault="00C06848">
      <w:pPr>
        <w:pStyle w:val="ConsPlusNormal"/>
        <w:ind w:firstLine="540"/>
        <w:jc w:val="both"/>
      </w:pPr>
      <w:r>
        <w:t>8. Врачебная комиссия (подкомиссия врачебной комиссии) состоит из председателя, одного или двух заместителей председателя, секретаря и членов комиссии.</w:t>
      </w:r>
    </w:p>
    <w:p w:rsidR="00C06848" w:rsidRDefault="00C06848">
      <w:pPr>
        <w:pStyle w:val="ConsPlusNormal"/>
        <w:ind w:firstLine="540"/>
        <w:jc w:val="both"/>
      </w:pPr>
      <w:r>
        <w:t>9. Председателем врачебной комиссии назначается руководитель медицинской организации или заместитель руководителя (руководитель структурного подразделения) медицинской организации, в должностные обязанности которого входит решение вопросов, отнесенных к компетенции комиссии.</w:t>
      </w:r>
    </w:p>
    <w:p w:rsidR="00C06848" w:rsidRDefault="00C06848">
      <w:pPr>
        <w:pStyle w:val="ConsPlusNormal"/>
        <w:ind w:firstLine="540"/>
        <w:jc w:val="both"/>
      </w:pPr>
      <w:r>
        <w:t>10. Председателями подкомиссий врачебной комиссии назначаются заместители руководителя (руководители структурных подразделений) медицинской организации, в должностные обязанности которых входит решение вопросов, отнесенных к компетенции подкомиссий.</w:t>
      </w:r>
    </w:p>
    <w:p w:rsidR="00C06848" w:rsidRDefault="00C06848">
      <w:pPr>
        <w:pStyle w:val="ConsPlusNormal"/>
        <w:ind w:firstLine="540"/>
        <w:jc w:val="both"/>
      </w:pPr>
      <w:r>
        <w:t>11. Председатель врачебной комиссии (подкомиссии врачебной комиссии) несет ответственность за деятельность врачебной комиссии (подкомиссии), своевременность, обоснованность и объективность принятых решений врачебной комиссии (подкомиссии).</w:t>
      </w:r>
    </w:p>
    <w:p w:rsidR="00C06848" w:rsidRDefault="00C06848">
      <w:pPr>
        <w:pStyle w:val="ConsPlusNormal"/>
        <w:ind w:firstLine="540"/>
        <w:jc w:val="both"/>
      </w:pPr>
      <w:r>
        <w:t>12. В состав врачебной комисс</w:t>
      </w:r>
      <w:proofErr w:type="gramStart"/>
      <w:r>
        <w:t>ии и ее</w:t>
      </w:r>
      <w:proofErr w:type="gramEnd"/>
      <w:r>
        <w:t xml:space="preserve"> подкомиссий включаются заведующие структурными подразделениями медицинской организации, врачи-специалисты из числа работников медицинской организации.</w:t>
      </w:r>
    </w:p>
    <w:p w:rsidR="00C06848" w:rsidRDefault="00C06848">
      <w:pPr>
        <w:pStyle w:val="ConsPlusNormal"/>
        <w:ind w:firstLine="540"/>
        <w:jc w:val="both"/>
      </w:pPr>
      <w:r>
        <w:t>13. Секретарь врачебной комиссии (подкомиссии врачебной комиссии) осуществляет следующие функции:</w:t>
      </w:r>
    </w:p>
    <w:p w:rsidR="00C06848" w:rsidRDefault="00C06848">
      <w:pPr>
        <w:pStyle w:val="ConsPlusNormal"/>
        <w:ind w:firstLine="540"/>
        <w:jc w:val="both"/>
      </w:pPr>
      <w:r>
        <w:t>13.1. составление планов-графиков заседаний врачебной комиссии (ее подкомиссии);</w:t>
      </w:r>
    </w:p>
    <w:p w:rsidR="00C06848" w:rsidRDefault="00C06848">
      <w:pPr>
        <w:pStyle w:val="ConsPlusNormal"/>
        <w:ind w:firstLine="540"/>
        <w:jc w:val="both"/>
      </w:pPr>
      <w:r>
        <w:t>13.2. подготовка материалов для заседания врачебной комиссии (ее подкомиссии);</w:t>
      </w:r>
    </w:p>
    <w:p w:rsidR="00C06848" w:rsidRDefault="00C06848">
      <w:pPr>
        <w:pStyle w:val="ConsPlusNormal"/>
        <w:ind w:firstLine="540"/>
        <w:jc w:val="both"/>
      </w:pPr>
      <w:r>
        <w:t>13.3. уведомление членов врачебной комиссии (ее подкомиссии) о дате и времени проведения заседания врачебной комиссии (ее подкомиссии);</w:t>
      </w:r>
    </w:p>
    <w:p w:rsidR="00C06848" w:rsidRDefault="00C06848">
      <w:pPr>
        <w:pStyle w:val="ConsPlusNormal"/>
        <w:ind w:firstLine="540"/>
        <w:jc w:val="both"/>
      </w:pPr>
      <w:r>
        <w:t>13.4. оформление решений врачебной комиссии (ее подкомиссии) и ведение специального журнала, в котором учитываются принятые решения врачебной комиссии (ее подкомиссии) (далее - журнал);</w:t>
      </w:r>
    </w:p>
    <w:p w:rsidR="00C06848" w:rsidRDefault="00C06848">
      <w:pPr>
        <w:pStyle w:val="ConsPlusNormal"/>
        <w:ind w:firstLine="540"/>
        <w:jc w:val="both"/>
      </w:pPr>
      <w:r>
        <w:t>13.5. организация хранения материалов работы врачебной комиссии (ее подкомиссии).</w:t>
      </w:r>
    </w:p>
    <w:p w:rsidR="00C06848" w:rsidRDefault="00C06848">
      <w:pPr>
        <w:pStyle w:val="ConsPlusNormal"/>
        <w:ind w:firstLine="540"/>
        <w:jc w:val="both"/>
      </w:pPr>
      <w:r>
        <w:t>14. Заседания врачебной комиссии (подкомиссии врачебной комиссии) проводятся не реже одного раза в неделю на основании планов-графиков, утверждаемых руководителем медицинской организации.</w:t>
      </w:r>
    </w:p>
    <w:p w:rsidR="00C06848" w:rsidRDefault="00C06848">
      <w:pPr>
        <w:pStyle w:val="ConsPlusNormal"/>
        <w:ind w:firstLine="540"/>
        <w:jc w:val="both"/>
      </w:pPr>
      <w:r>
        <w:t>В случае необходимости по решению руководителя медицинской организации могут проводиться внеплановые заседания врачебной комиссии (подкомиссии врачебной комиссии).</w:t>
      </w:r>
    </w:p>
    <w:p w:rsidR="00C06848" w:rsidRDefault="00C06848">
      <w:pPr>
        <w:pStyle w:val="ConsPlusNormal"/>
        <w:ind w:firstLine="540"/>
        <w:jc w:val="both"/>
      </w:pPr>
      <w:r>
        <w:t>15. Решение врачебной комиссии (подкомиссии врачебной комиссии) считается принятым, если его поддержало две трети членов врачебной комиссии (подкомиссии).</w:t>
      </w:r>
    </w:p>
    <w:p w:rsidR="00C06848" w:rsidRDefault="00C06848">
      <w:pPr>
        <w:pStyle w:val="ConsPlusNormal"/>
        <w:ind w:firstLine="540"/>
        <w:jc w:val="both"/>
      </w:pPr>
      <w:r>
        <w:t>16. Решение врачебной комиссии (подкомиссии врачебной комиссии) оформляется в виде протокола, который содержит следующие сведения:</w:t>
      </w:r>
    </w:p>
    <w:p w:rsidR="00C06848" w:rsidRDefault="00C06848">
      <w:pPr>
        <w:pStyle w:val="ConsPlusNormal"/>
        <w:ind w:firstLine="540"/>
        <w:jc w:val="both"/>
      </w:pPr>
      <w:r>
        <w:t>16.1. дата проведения заседания врачебной комиссии (ее подкомиссии);</w:t>
      </w:r>
    </w:p>
    <w:p w:rsidR="00C06848" w:rsidRDefault="00C06848">
      <w:pPr>
        <w:pStyle w:val="ConsPlusNormal"/>
        <w:ind w:firstLine="540"/>
        <w:jc w:val="both"/>
      </w:pPr>
      <w:r>
        <w:t>16.2. список членов врачебной комиссии (ее подкомиссии), присутствовавших на заседании;</w:t>
      </w:r>
    </w:p>
    <w:p w:rsidR="00C06848" w:rsidRDefault="00C06848">
      <w:pPr>
        <w:pStyle w:val="ConsPlusNormal"/>
        <w:ind w:firstLine="540"/>
        <w:jc w:val="both"/>
      </w:pPr>
      <w:r>
        <w:lastRenderedPageBreak/>
        <w:t>16.3. перечень обсуждаемых вопросов;</w:t>
      </w:r>
    </w:p>
    <w:p w:rsidR="00C06848" w:rsidRDefault="00C06848">
      <w:pPr>
        <w:pStyle w:val="ConsPlusNormal"/>
        <w:ind w:firstLine="540"/>
        <w:jc w:val="both"/>
      </w:pPr>
      <w:r>
        <w:t>16.4. решения врачебной комиссии (ее подкомиссии) и его обоснование.</w:t>
      </w:r>
    </w:p>
    <w:p w:rsidR="00C06848" w:rsidRDefault="00C06848">
      <w:pPr>
        <w:pStyle w:val="ConsPlusNormal"/>
        <w:ind w:firstLine="540"/>
        <w:jc w:val="both"/>
      </w:pPr>
      <w:r>
        <w:t>17. Секретарь врачебной комиссии (подкомиссии врачебной комиссии) вносит принятое решение в медицинскую документацию пациента, а также в журнал.</w:t>
      </w:r>
    </w:p>
    <w:p w:rsidR="00C06848" w:rsidRDefault="00C06848">
      <w:pPr>
        <w:pStyle w:val="ConsPlusNormal"/>
        <w:ind w:firstLine="540"/>
        <w:jc w:val="both"/>
      </w:pPr>
      <w:r>
        <w:t>18. Выписка из протокола решения врачебной комиссии выдается на руки пациенту либо его законному представителю на основании письменного заявления.</w:t>
      </w:r>
    </w:p>
    <w:p w:rsidR="00C06848" w:rsidRDefault="00C06848">
      <w:pPr>
        <w:pStyle w:val="ConsPlusNormal"/>
        <w:ind w:firstLine="540"/>
        <w:jc w:val="both"/>
      </w:pPr>
      <w:r>
        <w:t>19. Протоколы решений врачебной комиссии (подкомиссии врачебной комиссии) подлежат хранению в течение 10 лет.</w:t>
      </w:r>
    </w:p>
    <w:p w:rsidR="00C06848" w:rsidRDefault="00C06848">
      <w:pPr>
        <w:pStyle w:val="ConsPlusNormal"/>
        <w:ind w:firstLine="540"/>
        <w:jc w:val="both"/>
      </w:pPr>
      <w:r>
        <w:t>20. Председатель врачебной комиссии ежеквартально, а также по итогам года представляет руководителю медицинской организации письменный отчет о работе врачебной комисс</w:t>
      </w:r>
      <w:proofErr w:type="gramStart"/>
      <w:r>
        <w:t>ии и ее</w:t>
      </w:r>
      <w:proofErr w:type="gramEnd"/>
      <w:r>
        <w:t xml:space="preserve"> подкомиссий.</w:t>
      </w:r>
    </w:p>
    <w:p w:rsidR="00C06848" w:rsidRDefault="00C06848">
      <w:pPr>
        <w:pStyle w:val="ConsPlusNormal"/>
        <w:ind w:firstLine="540"/>
        <w:jc w:val="both"/>
      </w:pPr>
      <w:r>
        <w:t>21. Контроль за деятельностью врачебной комисс</w:t>
      </w:r>
      <w:proofErr w:type="gramStart"/>
      <w:r>
        <w:t>ии и ее</w:t>
      </w:r>
      <w:proofErr w:type="gramEnd"/>
      <w:r>
        <w:t xml:space="preserve"> подкомиссий осуществляет руководитель медицинской организации.</w:t>
      </w:r>
    </w:p>
    <w:p w:rsidR="00C06848" w:rsidRDefault="00C06848">
      <w:pPr>
        <w:pStyle w:val="ConsPlusNormal"/>
        <w:ind w:firstLine="540"/>
        <w:jc w:val="both"/>
      </w:pPr>
    </w:p>
    <w:p w:rsidR="00C06848" w:rsidRDefault="00C06848">
      <w:pPr>
        <w:pStyle w:val="ConsPlusNormal"/>
        <w:ind w:firstLine="540"/>
        <w:jc w:val="both"/>
      </w:pPr>
    </w:p>
    <w:p w:rsidR="00C06848" w:rsidRDefault="00C068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287F" w:rsidRDefault="0017287F"/>
    <w:sectPr w:rsidR="0017287F" w:rsidSect="00C5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48"/>
    <w:rsid w:val="0017287F"/>
    <w:rsid w:val="00C0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6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68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6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68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D1EE02ABCDED966A670043256AA4DFEEAF8010CAC2A4B128A2139d8Y6H" TargetMode="External"/><Relationship Id="rId13" Type="http://schemas.openxmlformats.org/officeDocument/2006/relationships/hyperlink" Target="consultantplus://offline/ref=1EED1EE02ABCDED966A670043256AA4DF7E7FB050EA677411AD32D3B81AAD042473B0FEEDE40493Bd5YCH" TargetMode="External"/><Relationship Id="rId18" Type="http://schemas.openxmlformats.org/officeDocument/2006/relationships/hyperlink" Target="consultantplus://offline/ref=1EED1EE02ABCDED966A670043256AA4DF7E6FC040DA777411AD32D3B81AAD042473B0FEEDE40493Ad5YEH" TargetMode="External"/><Relationship Id="rId26" Type="http://schemas.openxmlformats.org/officeDocument/2006/relationships/hyperlink" Target="consultantplus://offline/ref=1EED1EE02ABCDED966A670043256AA4DF7E4FA0108AF77411AD32D3B81AAD042473B0FEEDE40493Ad5Y8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EED1EE02ABCDED966A670043256AA4DF7EBFE0307A677411AD32D3B81AAD042473B0FEEDE40493Ad5YAH" TargetMode="External"/><Relationship Id="rId34" Type="http://schemas.openxmlformats.org/officeDocument/2006/relationships/hyperlink" Target="consultantplus://offline/ref=1EED1EE02ABCDED966A670043256AA4DF7E6FC040DA777411AD32D3B81AAD042473B0FEEDE40493Ad5YEH" TargetMode="External"/><Relationship Id="rId7" Type="http://schemas.openxmlformats.org/officeDocument/2006/relationships/hyperlink" Target="consultantplus://offline/ref=1EED1EE02ABCDED966A670043256AA4DFEEAF8050CAC2A4B128A2139d8Y6H" TargetMode="External"/><Relationship Id="rId12" Type="http://schemas.openxmlformats.org/officeDocument/2006/relationships/hyperlink" Target="consultantplus://offline/ref=1EED1EE02ABCDED966A670043256AA4DF7EBF80B0AA177411AD32D3B81AAD042473B0FEEDE404F3Bd5Y8H" TargetMode="External"/><Relationship Id="rId17" Type="http://schemas.openxmlformats.org/officeDocument/2006/relationships/hyperlink" Target="consultantplus://offline/ref=1EED1EE02ABCDED966A670043256AA4DF7E6FC040DA777411AD32D3B81AAD042473B0FEEDE40493Ad5YEH" TargetMode="External"/><Relationship Id="rId25" Type="http://schemas.openxmlformats.org/officeDocument/2006/relationships/hyperlink" Target="consultantplus://offline/ref=1EED1EE02ABCDED966A670043256AA4DF7E6FC040DA777411AD32D3B81AAD042473B0FEEDE40493Ad5YEH" TargetMode="External"/><Relationship Id="rId33" Type="http://schemas.openxmlformats.org/officeDocument/2006/relationships/hyperlink" Target="consultantplus://offline/ref=1EED1EE02ABCDED966A670043256AA4DF7E6FC040DA777411AD32D3B81AAD042473B0FEEDE40493Ad5YEH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EED1EE02ABCDED966A670043256AA4DF7E6FC040DA777411AD32D3B81AAD042473B0FEEDE40493Ad5YEH" TargetMode="External"/><Relationship Id="rId20" Type="http://schemas.openxmlformats.org/officeDocument/2006/relationships/hyperlink" Target="consultantplus://offline/ref=1EED1EE02ABCDED966A670043256AA4DF7E6FC040DA777411AD32D3B81AAD042473B0FEEDE40493Ad5YEH" TargetMode="External"/><Relationship Id="rId29" Type="http://schemas.openxmlformats.org/officeDocument/2006/relationships/hyperlink" Target="consultantplus://offline/ref=1EED1EE02ABCDED966A670043256AA4DF7E6FC040DA777411AD32D3B81AAD042473B0FEEDE40493Ad5Y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ED1EE02ABCDED966A670043256AA4DF7E6FC040DA777411AD32D3B81AAD042473B0FEEDE40493Bd5YFH" TargetMode="External"/><Relationship Id="rId11" Type="http://schemas.openxmlformats.org/officeDocument/2006/relationships/hyperlink" Target="consultantplus://offline/ref=1EED1EE02ABCDED966A670043256AA4DF7E2FF010CA077411AD32D3B81AAD042473B0FEEDE40493Ad5YDH" TargetMode="External"/><Relationship Id="rId24" Type="http://schemas.openxmlformats.org/officeDocument/2006/relationships/hyperlink" Target="consultantplus://offline/ref=1EED1EE02ABCDED966A670043256AA4DF7E6FC040DA777411AD32D3B81AAD042473B0FEEDE40493Ad5YEH" TargetMode="External"/><Relationship Id="rId32" Type="http://schemas.openxmlformats.org/officeDocument/2006/relationships/hyperlink" Target="consultantplus://offline/ref=1EED1EE02ABCDED966A670043256AA4DF7E6FC040DA777411AD32D3B81AAD042473B0FEEDE40493Ad5YEH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EED1EE02ABCDED966A670043256AA4DF7E6FC040DA777411AD32D3B81AAD042473B0FEEDE40493Ad5YFH" TargetMode="External"/><Relationship Id="rId23" Type="http://schemas.openxmlformats.org/officeDocument/2006/relationships/hyperlink" Target="consultantplus://offline/ref=1EED1EE02ABCDED966A670043256AA4DF7E1FF0B0BAF77411AD32D3B81AAD042473B0FEEDE40493Ad5Y9H" TargetMode="External"/><Relationship Id="rId28" Type="http://schemas.openxmlformats.org/officeDocument/2006/relationships/hyperlink" Target="consultantplus://offline/ref=1EED1EE02ABCDED966A670043256AA4DF7E0FF0306A677411AD32D3B81AAD042473B0FEEDE404938d5YEH" TargetMode="External"/><Relationship Id="rId36" Type="http://schemas.openxmlformats.org/officeDocument/2006/relationships/hyperlink" Target="consultantplus://offline/ref=1EED1EE02ABCDED966A670043256AA4DF7E6FC040DA777411AD32D3B81AAD042473B0FEEDE40493Ad5YEH" TargetMode="External"/><Relationship Id="rId10" Type="http://schemas.openxmlformats.org/officeDocument/2006/relationships/hyperlink" Target="consultantplus://offline/ref=1EED1EE02ABCDED966A670043256AA4DF4EBFD0704F120434B8623d3YEH" TargetMode="External"/><Relationship Id="rId19" Type="http://schemas.openxmlformats.org/officeDocument/2006/relationships/hyperlink" Target="consultantplus://offline/ref=1EED1EE02ABCDED966A670043256AA4DF7E6FC040DA777411AD32D3B81AAD042473B0FEEDE40493Ad5YEH" TargetMode="External"/><Relationship Id="rId31" Type="http://schemas.openxmlformats.org/officeDocument/2006/relationships/hyperlink" Target="consultantplus://offline/ref=1EED1EE02ABCDED966A670043256AA4DF7E6FC040DA777411AD32D3B81AAD042473B0FEEDE40493Ad5Y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ED1EE02ABCDED966A670043256AA4DF7E6FC040DA777411AD32D3B81AAD042473B0FEEDE40493Ad5Y8H" TargetMode="External"/><Relationship Id="rId14" Type="http://schemas.openxmlformats.org/officeDocument/2006/relationships/hyperlink" Target="consultantplus://offline/ref=1EED1EE02ABCDED966A670043256AA4DF7E6FC040DA777411AD32D3B81AAD042473B0FEEDE40493Ad5YBH" TargetMode="External"/><Relationship Id="rId22" Type="http://schemas.openxmlformats.org/officeDocument/2006/relationships/hyperlink" Target="consultantplus://offline/ref=1EED1EE02ABCDED966A670043256AA4DF7E6FC040DA777411AD32D3B81AAD042473B0FEEDE40493Ad5YEH" TargetMode="External"/><Relationship Id="rId27" Type="http://schemas.openxmlformats.org/officeDocument/2006/relationships/hyperlink" Target="consultantplus://offline/ref=1EED1EE02ABCDED966A670043256AA4DF7E6FC040DA777411AD32D3B81AAD042473B0FEEDE40493Ad5YEH" TargetMode="External"/><Relationship Id="rId30" Type="http://schemas.openxmlformats.org/officeDocument/2006/relationships/hyperlink" Target="consultantplus://offline/ref=1EED1EE02ABCDED966A670043256AA4DF7E6FC040DA777411AD32D3B81AAD042473B0FEEDE40493Ad5YEH" TargetMode="External"/><Relationship Id="rId35" Type="http://schemas.openxmlformats.org/officeDocument/2006/relationships/hyperlink" Target="consultantplus://offline/ref=1EED1EE02ABCDED966A670043256AA4DF7E6FC040DA777411AD32D3B81AAD042473B0FEEDE40493Ad5Y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Яровенко Андрей Михайлович</dc:creator>
  <cp:lastModifiedBy>Яровенко Андрей Михайлович</cp:lastModifiedBy>
  <cp:revision>1</cp:revision>
  <dcterms:created xsi:type="dcterms:W3CDTF">2015-09-15T07:24:00Z</dcterms:created>
  <dcterms:modified xsi:type="dcterms:W3CDTF">2015-09-15T07:24:00Z</dcterms:modified>
</cp:coreProperties>
</file>